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51B2B" w14:textId="77777777" w:rsidR="008D7956" w:rsidRPr="00782133" w:rsidRDefault="008D7956" w:rsidP="00DC7B17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3"/>
        <w:gridCol w:w="6557"/>
      </w:tblGrid>
      <w:tr w:rsidR="008D7956" w:rsidRPr="00782133" w14:paraId="2DAB2144" w14:textId="77777777" w:rsidTr="00EF087A">
        <w:tc>
          <w:tcPr>
            <w:tcW w:w="5000" w:type="pct"/>
            <w:gridSpan w:val="2"/>
          </w:tcPr>
          <w:p w14:paraId="4DE03702" w14:textId="77777777" w:rsidR="008D7956" w:rsidRPr="00782133" w:rsidRDefault="008D7956" w:rsidP="00DC7B17">
            <w:pPr>
              <w:pStyle w:val="Heading2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bookmarkStart w:id="0" w:name="_Toc468178449"/>
            <w:r w:rsidRPr="00782133">
              <w:rPr>
                <w:rFonts w:ascii="Times New Roman" w:hAnsi="Times New Roman"/>
              </w:rPr>
              <w:t>UTC Project Information</w:t>
            </w:r>
            <w:bookmarkEnd w:id="0"/>
          </w:p>
        </w:tc>
      </w:tr>
      <w:tr w:rsidR="008D7956" w:rsidRPr="00782133" w14:paraId="3BA8AF9A" w14:textId="77777777" w:rsidTr="00EF087A">
        <w:tc>
          <w:tcPr>
            <w:tcW w:w="1560" w:type="pct"/>
          </w:tcPr>
          <w:p w14:paraId="192809D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BE2E9B">
              <w:rPr>
                <w:rFonts w:ascii="Times New Roman" w:hAnsi="Times New Roman" w:cs="Times New Roman"/>
              </w:rPr>
              <w:t>Project Title</w:t>
            </w:r>
          </w:p>
          <w:p w14:paraId="300F4D2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560FEA9F" w14:textId="65C1A4AB" w:rsidR="008D7956" w:rsidRPr="00930E3E" w:rsidRDefault="00930E3E" w:rsidP="00F42A4C">
            <w:pPr>
              <w:rPr>
                <w:rFonts w:ascii="Times New Roman" w:hAnsi="Times New Roman" w:cs="Times New Roman"/>
              </w:rPr>
            </w:pPr>
            <w:r w:rsidRPr="00930E3E">
              <w:rPr>
                <w:rFonts w:ascii="Times New Roman" w:hAnsi="Times New Roman" w:cs="Times New Roman"/>
                <w:b/>
              </w:rPr>
              <w:t>Runners air pollution exposure assessment using Low-cost Wearable (LCS) Sensors</w:t>
            </w:r>
          </w:p>
        </w:tc>
      </w:tr>
      <w:tr w:rsidR="008D7956" w:rsidRPr="00782133" w14:paraId="63F2A16C" w14:textId="77777777" w:rsidTr="00EF087A">
        <w:tc>
          <w:tcPr>
            <w:tcW w:w="1560" w:type="pct"/>
          </w:tcPr>
          <w:p w14:paraId="5165789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University</w:t>
            </w:r>
          </w:p>
          <w:p w14:paraId="3CD11EC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3D96F99C" w14:textId="6A87B54C" w:rsidR="008D7956" w:rsidRPr="00782133" w:rsidRDefault="00744579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Texas A&amp;M Transportation Institute</w:t>
            </w:r>
          </w:p>
        </w:tc>
      </w:tr>
      <w:tr w:rsidR="008D7956" w:rsidRPr="00782133" w14:paraId="79D80425" w14:textId="77777777" w:rsidTr="00EF087A">
        <w:tc>
          <w:tcPr>
            <w:tcW w:w="1560" w:type="pct"/>
          </w:tcPr>
          <w:p w14:paraId="6E279E9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Principal Investigator</w:t>
            </w:r>
          </w:p>
          <w:p w14:paraId="00FB4E4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43F71B1D" w14:textId="4EE7F790" w:rsidR="008D7956" w:rsidRPr="00782133" w:rsidRDefault="00930E3E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Suriya Vallamsundar</w:t>
            </w:r>
          </w:p>
        </w:tc>
      </w:tr>
      <w:tr w:rsidR="008D7956" w:rsidRPr="00782133" w14:paraId="4C18FD9F" w14:textId="77777777" w:rsidTr="00EF087A">
        <w:tc>
          <w:tcPr>
            <w:tcW w:w="1560" w:type="pct"/>
          </w:tcPr>
          <w:p w14:paraId="6F23F83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PI Contact Information</w:t>
            </w:r>
          </w:p>
          <w:p w14:paraId="51F69B6A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40B35BEB" w14:textId="77777777" w:rsidR="008D7956" w:rsidRPr="00984A27" w:rsidRDefault="005508CE" w:rsidP="00F42A4C">
            <w:pPr>
              <w:rPr>
                <w:rFonts w:ascii="Times New Roman" w:hAnsi="Times New Roman" w:cs="Times New Roman"/>
              </w:rPr>
            </w:pPr>
            <w:hyperlink r:id="rId11" w:history="1">
              <w:r w:rsidR="00984A27" w:rsidRPr="00984A27">
                <w:t>T</w:t>
              </w:r>
              <w:r w:rsidR="00984A27" w:rsidRPr="00984A27">
                <w:rPr>
                  <w:rFonts w:ascii="Times New Roman" w:hAnsi="Times New Roman" w:cs="Times New Roman"/>
                </w:rPr>
                <w:t>exas</w:t>
              </w:r>
            </w:hyperlink>
            <w:r w:rsidR="00984A27" w:rsidRPr="00984A27">
              <w:t xml:space="preserve"> </w:t>
            </w:r>
            <w:r w:rsidR="00984A27" w:rsidRPr="00984A27">
              <w:rPr>
                <w:rFonts w:ascii="Times New Roman" w:hAnsi="Times New Roman" w:cs="Times New Roman"/>
              </w:rPr>
              <w:t>A&amp;M Transportation Institute</w:t>
            </w:r>
          </w:p>
          <w:p w14:paraId="662DD55D" w14:textId="29999C05" w:rsidR="00984A27" w:rsidRDefault="00BE2E9B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 RELLIS Parkway</w:t>
            </w:r>
          </w:p>
          <w:p w14:paraId="0342A5DB" w14:textId="19BAD76B" w:rsidR="001B2272" w:rsidRDefault="00BE2E9B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Bryan, Tex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as  77807</w:t>
            </w:r>
          </w:p>
          <w:p w14:paraId="7D6DB055" w14:textId="1C91E390" w:rsidR="001B2272" w:rsidRDefault="00BE2E9B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</w:p>
          <w:p w14:paraId="24689DCA" w14:textId="5C49E9FC" w:rsidR="001B2272" w:rsidRDefault="00BE2E9B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Phone:</w:t>
            </w:r>
          </w:p>
          <w:p w14:paraId="7CB52352" w14:textId="60C0F96E" w:rsidR="00984A27" w:rsidRPr="00782133" w:rsidRDefault="00984A27" w:rsidP="00F42A4C">
            <w:pPr>
              <w:rPr>
                <w:rFonts w:ascii="Times New Roman" w:hAnsi="Times New Roman" w:cs="Times New Roman"/>
              </w:rPr>
            </w:pPr>
          </w:p>
        </w:tc>
      </w:tr>
      <w:tr w:rsidR="008D7956" w:rsidRPr="00782133" w14:paraId="1B3CD49C" w14:textId="77777777" w:rsidTr="00EF087A">
        <w:tc>
          <w:tcPr>
            <w:tcW w:w="1560" w:type="pct"/>
          </w:tcPr>
          <w:p w14:paraId="75C687E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Funding Source(s) and Amounts Provided (by each agency or organization)</w:t>
            </w:r>
          </w:p>
          <w:p w14:paraId="5C58FCF7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5CED6B5E" w14:textId="04DD45EF" w:rsidR="008D7956" w:rsidRPr="00782133" w:rsidRDefault="001B2272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Center for Advancing Research in Transportation Emissions, Energy, and Health (CARTEEH):  </w:t>
            </w:r>
            <w:r w:rsidR="00BE2E9B" w:rsidRPr="00B763E9">
              <w:rPr>
                <w:rFonts w:ascii="Times New Roman" w:hAnsi="Times New Roman" w:cs="Times New Roman"/>
              </w:rPr>
              <w:t>$</w:t>
            </w:r>
            <w:r w:rsidR="00930E3E">
              <w:rPr>
                <w:rFonts w:ascii="Times New Roman" w:hAnsi="Times New Roman" w:cs="Times New Roman"/>
              </w:rPr>
              <w:t>50,000</w:t>
            </w:r>
          </w:p>
        </w:tc>
      </w:tr>
      <w:tr w:rsidR="008D7956" w:rsidRPr="00782133" w14:paraId="5B802EEC" w14:textId="77777777" w:rsidTr="00EF087A">
        <w:tc>
          <w:tcPr>
            <w:tcW w:w="1560" w:type="pct"/>
          </w:tcPr>
          <w:p w14:paraId="07B527E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Total Project Cost</w:t>
            </w:r>
          </w:p>
          <w:p w14:paraId="4BC7E051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4DF56DC0" w14:textId="3DFC9907" w:rsidR="008D7956" w:rsidRPr="00782133" w:rsidRDefault="00D84A25" w:rsidP="00F42A4C">
            <w:pPr>
              <w:rPr>
                <w:rFonts w:ascii="Times New Roman" w:hAnsi="Times New Roman" w:cs="Times New Roman"/>
              </w:rPr>
            </w:pPr>
            <w:r w:rsidRPr="00B763E9">
              <w:rPr>
                <w:rFonts w:ascii="Times New Roman" w:hAnsi="Times New Roman" w:cs="Times New Roman"/>
              </w:rPr>
              <w:t>$</w:t>
            </w:r>
            <w:r w:rsidR="00930E3E">
              <w:rPr>
                <w:rFonts w:ascii="Times New Roman" w:hAnsi="Times New Roman" w:cs="Times New Roman"/>
              </w:rPr>
              <w:t>50,000</w:t>
            </w:r>
          </w:p>
        </w:tc>
      </w:tr>
      <w:tr w:rsidR="008D7956" w:rsidRPr="00782133" w14:paraId="1A1ABC74" w14:textId="77777777" w:rsidTr="00EF087A">
        <w:tc>
          <w:tcPr>
            <w:tcW w:w="1560" w:type="pct"/>
          </w:tcPr>
          <w:p w14:paraId="5F94FB35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Agency ID or Contract Number</w:t>
            </w:r>
          </w:p>
          <w:p w14:paraId="71761A8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5AE4E464" w14:textId="1197B5A7" w:rsidR="008D7956" w:rsidRPr="00782133" w:rsidRDefault="00D84A25" w:rsidP="00F42A4C">
            <w:pPr>
              <w:rPr>
                <w:rFonts w:ascii="Times New Roman" w:hAnsi="Times New Roman" w:cs="Times New Roman"/>
              </w:rPr>
            </w:pPr>
            <w:r w:rsidRPr="00D84A25">
              <w:rPr>
                <w:rFonts w:ascii="Times New Roman" w:hAnsi="Times New Roman" w:cs="Times New Roman"/>
              </w:rPr>
              <w:t>69A3551747128</w:t>
            </w:r>
          </w:p>
        </w:tc>
      </w:tr>
      <w:tr w:rsidR="008D7956" w:rsidRPr="00782133" w14:paraId="5EBDCED6" w14:textId="77777777" w:rsidTr="00EF087A">
        <w:tc>
          <w:tcPr>
            <w:tcW w:w="1560" w:type="pct"/>
          </w:tcPr>
          <w:p w14:paraId="0EBC65BE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Start and End Dates</w:t>
            </w:r>
          </w:p>
          <w:p w14:paraId="6C97D4F4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17D197EB" w14:textId="6DDB3B47" w:rsidR="008D7956" w:rsidRPr="00782133" w:rsidRDefault="00930E3E" w:rsidP="00F42A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01/01/21-02/28/22</w:t>
            </w:r>
          </w:p>
        </w:tc>
      </w:tr>
      <w:tr w:rsidR="008D7956" w:rsidRPr="00782133" w14:paraId="3C14392C" w14:textId="77777777" w:rsidTr="00EF087A">
        <w:trPr>
          <w:trHeight w:val="638"/>
        </w:trPr>
        <w:tc>
          <w:tcPr>
            <w:tcW w:w="1560" w:type="pct"/>
          </w:tcPr>
          <w:p w14:paraId="32B4D7FC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D60370">
              <w:rPr>
                <w:rFonts w:ascii="Times New Roman" w:hAnsi="Times New Roman" w:cs="Times New Roman"/>
                <w:highlight w:val="yellow"/>
              </w:rPr>
              <w:t>Brief Description of Research Project</w:t>
            </w:r>
          </w:p>
        </w:tc>
        <w:tc>
          <w:tcPr>
            <w:tcW w:w="3440" w:type="pct"/>
          </w:tcPr>
          <w:p w14:paraId="5ECEBC21" w14:textId="05B711D0" w:rsidR="008D7956" w:rsidRPr="00930E3E" w:rsidRDefault="00930E3E" w:rsidP="003903A0">
            <w:pPr>
              <w:rPr>
                <w:rFonts w:ascii="Times New Roman" w:hAnsi="Times New Roman" w:cs="Times New Roman"/>
              </w:rPr>
            </w:pPr>
            <w:r w:rsidRPr="00930E3E">
              <w:rPr>
                <w:rFonts w:ascii="Times New Roman" w:hAnsi="Times New Roman" w:cs="Times New Roman"/>
                <w:szCs w:val="24"/>
              </w:rPr>
              <w:t>This study aims at assessing runner’s TRAP exposure to PM</w:t>
            </w:r>
            <w:r w:rsidRPr="00930E3E">
              <w:rPr>
                <w:rFonts w:ascii="Times New Roman" w:hAnsi="Times New Roman" w:cs="Times New Roman"/>
                <w:szCs w:val="24"/>
                <w:vertAlign w:val="subscript"/>
              </w:rPr>
              <w:t>2.5</w:t>
            </w:r>
            <w:r w:rsidRPr="00930E3E">
              <w:rPr>
                <w:rFonts w:ascii="Times New Roman" w:hAnsi="Times New Roman" w:cs="Times New Roman"/>
                <w:szCs w:val="24"/>
              </w:rPr>
              <w:t>, PM</w:t>
            </w:r>
            <w:r w:rsidRPr="00930E3E">
              <w:rPr>
                <w:rFonts w:ascii="Times New Roman" w:hAnsi="Times New Roman" w:cs="Times New Roman"/>
                <w:szCs w:val="24"/>
                <w:vertAlign w:val="subscript"/>
              </w:rPr>
              <w:t>10,</w:t>
            </w:r>
            <w:r w:rsidRPr="00930E3E">
              <w:rPr>
                <w:rFonts w:ascii="Times New Roman" w:hAnsi="Times New Roman" w:cs="Times New Roman"/>
                <w:szCs w:val="24"/>
              </w:rPr>
              <w:t xml:space="preserve"> and NO</w:t>
            </w:r>
            <w:r w:rsidRPr="00930E3E"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  <w:r w:rsidRPr="00930E3E">
              <w:rPr>
                <w:rFonts w:ascii="Times New Roman" w:hAnsi="Times New Roman" w:cs="Times New Roman"/>
                <w:szCs w:val="24"/>
              </w:rPr>
              <w:t xml:space="preserve"> along alternative travel routes in the City of College Station, where Texas A&amp;M University is located.</w:t>
            </w:r>
            <w:r w:rsidRPr="00930E3E">
              <w:rPr>
                <w:rFonts w:ascii="Times New Roman" w:hAnsi="Times New Roman" w:cs="Times New Roman"/>
                <w:szCs w:val="24"/>
              </w:rPr>
              <w:t xml:space="preserve"> The study attempts to </w:t>
            </w:r>
            <w:r w:rsidRPr="00930E3E">
              <w:rPr>
                <w:rFonts w:ascii="Times New Roman" w:hAnsi="Times New Roman" w:cs="Times New Roman"/>
                <w:szCs w:val="24"/>
              </w:rPr>
              <w:t xml:space="preserve">bridge </w:t>
            </w:r>
            <w:r w:rsidRPr="00930E3E">
              <w:rPr>
                <w:rFonts w:ascii="Times New Roman" w:hAnsi="Times New Roman" w:cs="Times New Roman"/>
                <w:szCs w:val="24"/>
              </w:rPr>
              <w:t>a</w:t>
            </w:r>
            <w:r w:rsidRPr="00930E3E">
              <w:rPr>
                <w:rFonts w:ascii="Times New Roman" w:hAnsi="Times New Roman" w:cs="Times New Roman"/>
                <w:szCs w:val="24"/>
              </w:rPr>
              <w:t xml:space="preserve"> gap in the literature by employing </w:t>
            </w:r>
            <w:r w:rsidRPr="00930E3E">
              <w:rPr>
                <w:rFonts w:ascii="Times New Roman" w:hAnsi="Times New Roman" w:cs="Times New Roman"/>
                <w:szCs w:val="24"/>
              </w:rPr>
              <w:t>emerging low-cost sensor technology</w:t>
            </w:r>
            <w:r w:rsidRPr="00930E3E">
              <w:rPr>
                <w:rFonts w:ascii="Times New Roman" w:hAnsi="Times New Roman" w:cs="Times New Roman"/>
                <w:szCs w:val="24"/>
              </w:rPr>
              <w:t xml:space="preserve"> to implement a community-based air quality monitoring approach</w:t>
            </w:r>
            <w:r w:rsidRPr="00930E3E">
              <w:rPr>
                <w:rFonts w:ascii="Times New Roman" w:hAnsi="Times New Roman" w:cs="Times New Roman"/>
                <w:szCs w:val="24"/>
              </w:rPr>
              <w:t xml:space="preserve"> and </w:t>
            </w:r>
            <w:r w:rsidRPr="00930E3E">
              <w:rPr>
                <w:rFonts w:ascii="Times New Roman" w:hAnsi="Times New Roman" w:cs="Times New Roman"/>
                <w:szCs w:val="24"/>
              </w:rPr>
              <w:t>study the relationship between exposure</w:t>
            </w:r>
            <w:r w:rsidRPr="00930E3E">
              <w:rPr>
                <w:rFonts w:ascii="Times New Roman" w:hAnsi="Times New Roman" w:cs="Times New Roman"/>
                <w:szCs w:val="32"/>
              </w:rPr>
              <w:t xml:space="preserve"> levels to air pollution, and influence of key parameters</w:t>
            </w:r>
            <w:r w:rsidRPr="00930E3E">
              <w:rPr>
                <w:rFonts w:ascii="Times New Roman" w:hAnsi="Times New Roman" w:cs="Times New Roman"/>
                <w:szCs w:val="32"/>
              </w:rPr>
              <w:t xml:space="preserve"> (traffic, meteorology, and route taken etc.)</w:t>
            </w:r>
          </w:p>
        </w:tc>
      </w:tr>
      <w:tr w:rsidR="008D7956" w:rsidRPr="00782133" w14:paraId="163AAAFB" w14:textId="77777777" w:rsidTr="00EF087A">
        <w:trPr>
          <w:trHeight w:val="1682"/>
        </w:trPr>
        <w:tc>
          <w:tcPr>
            <w:tcW w:w="1560" w:type="pct"/>
          </w:tcPr>
          <w:p w14:paraId="6EE21823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Describe Implementation of Research Outcomes (or why not implemented)</w:t>
            </w:r>
          </w:p>
          <w:p w14:paraId="72C4D7AB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  <w:p w14:paraId="0492BD20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Place Any Photos Here</w:t>
            </w:r>
          </w:p>
          <w:p w14:paraId="0C6E2DCC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0" w:type="pct"/>
          </w:tcPr>
          <w:p w14:paraId="79DFB549" w14:textId="0C49CEA6" w:rsidR="008D7956" w:rsidRPr="00930E3E" w:rsidRDefault="00930E3E" w:rsidP="00F42A4C">
            <w:pPr>
              <w:rPr>
                <w:rFonts w:ascii="Times New Roman" w:hAnsi="Times New Roman" w:cs="Times New Roman"/>
              </w:rPr>
            </w:pPr>
            <w:r w:rsidRPr="00930E3E">
              <w:rPr>
                <w:rFonts w:ascii="Times New Roman" w:hAnsi="Times New Roman" w:cs="Times New Roman"/>
              </w:rPr>
              <w:t>In recent years, emerging wearable low-cost sensors have offered the possibility to cover larger samples and provide time-specific contribution based on crowd-sourced data and this has the potential to revolutionize the way air pollution data has been collected and reported.</w:t>
            </w:r>
            <w:r w:rsidRPr="00930E3E">
              <w:rPr>
                <w:rFonts w:ascii="Times New Roman" w:hAnsi="Times New Roman" w:cs="Times New Roman"/>
              </w:rPr>
              <w:t xml:space="preserve"> T</w:t>
            </w:r>
            <w:r w:rsidRPr="00930E3E">
              <w:rPr>
                <w:rFonts w:ascii="Times New Roman" w:hAnsi="Times New Roman" w:cs="Times New Roman"/>
              </w:rPr>
              <w:t xml:space="preserve">he goal of this study is to use micro/low-cost sensors to implement a community-based air quality monitoring approach to enhance traditional air quality monitoring. </w:t>
            </w:r>
            <w:r>
              <w:rPr>
                <w:rFonts w:ascii="Times New Roman" w:hAnsi="Times New Roman" w:cs="Times New Roman"/>
              </w:rPr>
              <w:t>R</w:t>
            </w:r>
            <w:r w:rsidRPr="00930E3E">
              <w:rPr>
                <w:rFonts w:ascii="Times New Roman" w:hAnsi="Times New Roman" w:cs="Times New Roman"/>
              </w:rPr>
              <w:t>eal-time air quality maps</w:t>
            </w:r>
            <w:r>
              <w:rPr>
                <w:rFonts w:ascii="Times New Roman" w:hAnsi="Times New Roman" w:cs="Times New Roman"/>
              </w:rPr>
              <w:t xml:space="preserve"> that will be</w:t>
            </w:r>
            <w:r w:rsidRPr="00930E3E">
              <w:rPr>
                <w:rFonts w:ascii="Times New Roman" w:hAnsi="Times New Roman" w:cs="Times New Roman"/>
              </w:rPr>
              <w:t xml:space="preserve"> </w:t>
            </w:r>
            <w:r w:rsidRPr="00930E3E">
              <w:rPr>
                <w:rFonts w:ascii="Times New Roman" w:hAnsi="Times New Roman" w:cs="Times New Roman"/>
              </w:rPr>
              <w:t xml:space="preserve">developed </w:t>
            </w:r>
            <w:r>
              <w:rPr>
                <w:rFonts w:ascii="Times New Roman" w:hAnsi="Times New Roman" w:cs="Times New Roman"/>
              </w:rPr>
              <w:t xml:space="preserve">will help </w:t>
            </w:r>
            <w:r w:rsidRPr="00930E3E">
              <w:rPr>
                <w:rFonts w:ascii="Times New Roman" w:hAnsi="Times New Roman" w:cs="Times New Roman"/>
              </w:rPr>
              <w:t xml:space="preserve">to better understand </w:t>
            </w:r>
            <w:r w:rsidRPr="00930E3E">
              <w:rPr>
                <w:rFonts w:ascii="Times New Roman" w:hAnsi="Times New Roman" w:cs="Times New Roman"/>
              </w:rPr>
              <w:t>actual exposure experienced by runners</w:t>
            </w:r>
            <w:r w:rsidRPr="00930E3E">
              <w:rPr>
                <w:rFonts w:ascii="Times New Roman" w:hAnsi="Times New Roman" w:cs="Times New Roman"/>
              </w:rPr>
              <w:t xml:space="preserve"> and use the findings for outreach and communication. </w:t>
            </w:r>
          </w:p>
        </w:tc>
      </w:tr>
      <w:tr w:rsidR="008D7956" w:rsidRPr="00782133" w14:paraId="0D1873DC" w14:textId="77777777" w:rsidTr="00EF087A">
        <w:tc>
          <w:tcPr>
            <w:tcW w:w="1560" w:type="pct"/>
          </w:tcPr>
          <w:p w14:paraId="63BE2397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t>Impacts/Benefits of Implementation (actual, not anticipated)</w:t>
            </w:r>
          </w:p>
        </w:tc>
        <w:tc>
          <w:tcPr>
            <w:tcW w:w="3440" w:type="pct"/>
          </w:tcPr>
          <w:p w14:paraId="106851D8" w14:textId="28F34CCF" w:rsidR="00930E3E" w:rsidRPr="00930E3E" w:rsidRDefault="00930E3E" w:rsidP="00930E3E">
            <w:pPr>
              <w:pStyle w:val="RMCText"/>
              <w:spacing w:after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The results will provide air pollution data for many end users who are interested in knowing the air quality trends</w:t>
            </w:r>
            <w:r>
              <w:rPr>
                <w:rFonts w:cs="Times New Roman"/>
                <w:color w:val="auto"/>
                <w:szCs w:val="24"/>
              </w:rPr>
              <w:t xml:space="preserve"> before undertaking any outdoor physical activity, so they can time their activities to </w:t>
            </w:r>
            <w:r w:rsidRPr="00B57751">
              <w:rPr>
                <w:rFonts w:cstheme="minorHAnsi"/>
                <w:szCs w:val="24"/>
              </w:rPr>
              <w:t>avoid periods of high pollutant levels</w:t>
            </w:r>
            <w:r>
              <w:rPr>
                <w:rFonts w:cstheme="minorHAnsi"/>
                <w:szCs w:val="24"/>
              </w:rPr>
              <w:t>,</w:t>
            </w:r>
            <w:r w:rsidRPr="00B57751">
              <w:rPr>
                <w:rFonts w:cstheme="minorHAnsi"/>
                <w:szCs w:val="24"/>
              </w:rPr>
              <w:t xml:space="preserve"> and steering clear of high-</w:t>
            </w:r>
            <w:r w:rsidRPr="00B57751">
              <w:rPr>
                <w:rFonts w:cstheme="minorHAnsi"/>
                <w:szCs w:val="24"/>
              </w:rPr>
              <w:lastRenderedPageBreak/>
              <w:t>polluted areas</w:t>
            </w:r>
            <w:r>
              <w:rPr>
                <w:rFonts w:cstheme="minorHAnsi"/>
                <w:szCs w:val="24"/>
              </w:rPr>
              <w:t xml:space="preserve">. </w:t>
            </w:r>
            <w:r>
              <w:rPr>
                <w:szCs w:val="24"/>
              </w:rPr>
              <w:t xml:space="preserve">By using low-cost measurement tools, emphasizing training and education, and utilizing an interactive website, </w:t>
            </w:r>
            <w:r>
              <w:rPr>
                <w:szCs w:val="24"/>
              </w:rPr>
              <w:t>study</w:t>
            </w:r>
            <w:r>
              <w:rPr>
                <w:szCs w:val="24"/>
              </w:rPr>
              <w:t xml:space="preserve"> aim</w:t>
            </w:r>
            <w:r>
              <w:rPr>
                <w:szCs w:val="24"/>
              </w:rPr>
              <w:t>s</w:t>
            </w:r>
            <w:r>
              <w:rPr>
                <w:szCs w:val="24"/>
              </w:rPr>
              <w:t xml:space="preserve"> to provide the highest air quality data for policy making, outreach and research applications</w:t>
            </w:r>
            <w:r>
              <w:rPr>
                <w:szCs w:val="24"/>
              </w:rPr>
              <w:t>.</w:t>
            </w:r>
          </w:p>
        </w:tc>
      </w:tr>
      <w:tr w:rsidR="008D7956" w:rsidRPr="00782133" w14:paraId="47E6EEC8" w14:textId="77777777" w:rsidTr="00EF087A">
        <w:tc>
          <w:tcPr>
            <w:tcW w:w="1560" w:type="pct"/>
          </w:tcPr>
          <w:p w14:paraId="7E216EB9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  <w:r w:rsidRPr="00782133">
              <w:rPr>
                <w:rFonts w:ascii="Times New Roman" w:hAnsi="Times New Roman" w:cs="Times New Roman"/>
              </w:rPr>
              <w:lastRenderedPageBreak/>
              <w:t>Web Links</w:t>
            </w:r>
          </w:p>
          <w:p w14:paraId="63A1AB10" w14:textId="77777777" w:rsidR="008D7956" w:rsidRPr="00782133" w:rsidRDefault="008D7956" w:rsidP="002733F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782133">
              <w:rPr>
                <w:rFonts w:ascii="Times New Roman" w:hAnsi="Times New Roman"/>
              </w:rPr>
              <w:t>Reports</w:t>
            </w:r>
          </w:p>
          <w:p w14:paraId="4C2C6864" w14:textId="77777777" w:rsidR="008D7956" w:rsidRPr="00782133" w:rsidRDefault="008D7956" w:rsidP="002733F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782133">
              <w:rPr>
                <w:rFonts w:ascii="Times New Roman" w:hAnsi="Times New Roman"/>
              </w:rPr>
              <w:t>Project website</w:t>
            </w:r>
          </w:p>
        </w:tc>
        <w:tc>
          <w:tcPr>
            <w:tcW w:w="3440" w:type="pct"/>
          </w:tcPr>
          <w:p w14:paraId="5EADAD87" w14:textId="77777777" w:rsidR="008D7956" w:rsidRPr="00782133" w:rsidRDefault="008D7956" w:rsidP="00F42A4C">
            <w:pPr>
              <w:rPr>
                <w:rFonts w:ascii="Times New Roman" w:hAnsi="Times New Roman" w:cs="Times New Roman"/>
              </w:rPr>
            </w:pPr>
          </w:p>
        </w:tc>
      </w:tr>
    </w:tbl>
    <w:p w14:paraId="0163473A" w14:textId="77777777" w:rsidR="008D7956" w:rsidRPr="00782133" w:rsidRDefault="008D7956">
      <w:pPr>
        <w:rPr>
          <w:rFonts w:ascii="Times New Roman" w:hAnsi="Times New Roman" w:cs="Times New Roman"/>
        </w:rPr>
      </w:pPr>
    </w:p>
    <w:p w14:paraId="58B02402" w14:textId="77777777" w:rsidR="00BD018A" w:rsidRPr="00782133" w:rsidRDefault="00BD018A">
      <w:pPr>
        <w:rPr>
          <w:rFonts w:ascii="Times New Roman" w:hAnsi="Times New Roman" w:cs="Times New Roman"/>
        </w:rPr>
      </w:pPr>
    </w:p>
    <w:sectPr w:rsidR="00BD018A" w:rsidRPr="00782133" w:rsidSect="00F81B6E">
      <w:headerReference w:type="default" r:id="rId12"/>
      <w:footerReference w:type="default" r:id="rId13"/>
      <w:footerReference w:type="first" r:id="rId14"/>
      <w:footnotePr>
        <w:numFmt w:val="lowerLetter"/>
      </w:footnotePr>
      <w:endnotePr>
        <w:numFmt w:val="lowerLetter"/>
      </w:endnotePr>
      <w:type w:val="continuous"/>
      <w:pgSz w:w="12240" w:h="15840"/>
      <w:pgMar w:top="1440" w:right="1260" w:bottom="900" w:left="1440" w:header="1440" w:footer="63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3D689" w14:textId="77777777" w:rsidR="005508CE" w:rsidRDefault="005508CE" w:rsidP="003733F4">
      <w:r>
        <w:separator/>
      </w:r>
    </w:p>
  </w:endnote>
  <w:endnote w:type="continuationSeparator" w:id="0">
    <w:p w14:paraId="3BB93D5D" w14:textId="77777777" w:rsidR="005508CE" w:rsidRDefault="005508CE" w:rsidP="0037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Baskerville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A71F0" w14:textId="77777777" w:rsidR="0017025B" w:rsidRDefault="0017025B">
    <w:pPr>
      <w:pStyle w:val="Footer"/>
    </w:pPr>
    <w:r>
      <w:rPr>
        <w:noProof/>
      </w:rPr>
      <w:drawing>
        <wp:inline distT="0" distB="0" distL="0" distR="0" wp14:anchorId="2DDC5AA4" wp14:editId="798E0736">
          <wp:extent cx="2019300" cy="5257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T_OST_LONG-signature_b&amp;b_cs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459" cy="529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62B9D" w14:textId="77777777" w:rsidR="0017025B" w:rsidRPr="001A300F" w:rsidRDefault="0017025B" w:rsidP="001A300F">
    <w:pPr>
      <w:pStyle w:val="Footer"/>
      <w:rPr>
        <w:rFonts w:ascii="Times New Roman" w:hAnsi="Times New Roman" w:cs="Times New Roman"/>
        <w:i/>
        <w:sz w:val="20"/>
      </w:rPr>
    </w:pPr>
    <w:r w:rsidRPr="001A300F">
      <w:rPr>
        <w:rFonts w:ascii="Times New Roman" w:hAnsi="Times New Roman" w:cs="Times New Roman"/>
        <w:i/>
        <w:sz w:val="20"/>
      </w:rPr>
      <w:t>R</w:t>
    </w:r>
    <w:r>
      <w:rPr>
        <w:rFonts w:ascii="Times New Roman" w:hAnsi="Times New Roman" w:cs="Times New Roman"/>
        <w:i/>
        <w:sz w:val="20"/>
      </w:rPr>
      <w:t>evised September 30</w:t>
    </w:r>
    <w:r w:rsidRPr="001A300F">
      <w:rPr>
        <w:rFonts w:ascii="Times New Roman" w:hAnsi="Times New Roman" w:cs="Times New Roman"/>
        <w:i/>
        <w:sz w:val="20"/>
      </w:rPr>
      <w:t>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E93D9" w14:textId="77777777" w:rsidR="005508CE" w:rsidRDefault="005508CE" w:rsidP="003733F4">
      <w:r>
        <w:separator/>
      </w:r>
    </w:p>
  </w:footnote>
  <w:footnote w:type="continuationSeparator" w:id="0">
    <w:p w14:paraId="02F35C0B" w14:textId="77777777" w:rsidR="005508CE" w:rsidRDefault="005508CE" w:rsidP="0037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5A0C6" w14:textId="77777777" w:rsidR="0017025B" w:rsidRPr="00582F1D" w:rsidRDefault="0017025B" w:rsidP="00F81B6E">
    <w:pPr>
      <w:ind w:left="-180"/>
      <w:rPr>
        <w:rFonts w:ascii="Times New Roman" w:hAnsi="Times New Roman" w:cs="Times New Roman"/>
        <w:sz w:val="20"/>
      </w:rPr>
    </w:pPr>
    <w:r w:rsidRPr="00582F1D">
      <w:rPr>
        <w:rFonts w:ascii="Times New Roman" w:hAnsi="Times New Roman" w:cs="Times New Roman"/>
        <w:sz w:val="20"/>
      </w:rPr>
      <w:t>Grant Deliverables and</w:t>
    </w:r>
    <w:r>
      <w:rPr>
        <w:rFonts w:ascii="Times New Roman" w:hAnsi="Times New Roman" w:cs="Times New Roman"/>
        <w:sz w:val="20"/>
      </w:rPr>
      <w:t xml:space="preserve"> Reporting</w:t>
    </w:r>
    <w:r w:rsidRPr="00582F1D">
      <w:rPr>
        <w:rFonts w:ascii="Times New Roman" w:hAnsi="Times New Roman" w:cs="Times New Roman"/>
        <w:sz w:val="20"/>
      </w:rPr>
      <w:t xml:space="preserve"> Re</w:t>
    </w:r>
    <w:r>
      <w:rPr>
        <w:rFonts w:ascii="Times New Roman" w:hAnsi="Times New Roman" w:cs="Times New Roman"/>
        <w:sz w:val="20"/>
      </w:rPr>
      <w:t>quirements for UTC Grants (revised September 2017</w:t>
    </w:r>
    <w:r w:rsidRPr="00582F1D">
      <w:rPr>
        <w:rFonts w:ascii="Times New Roman" w:hAnsi="Times New Roman" w:cs="Times New Roman"/>
        <w:sz w:val="20"/>
      </w:rPr>
      <w:t xml:space="preserve">) </w:t>
    </w:r>
    <w:r w:rsidRPr="00582F1D">
      <w:rPr>
        <w:rFonts w:ascii="Times New Roman" w:hAnsi="Times New Roman" w:cs="Times New Roman"/>
        <w:sz w:val="20"/>
      </w:rPr>
      <w:tab/>
      <w:t xml:space="preserve">           </w:t>
    </w:r>
    <w:r>
      <w:rPr>
        <w:rFonts w:ascii="Times New Roman" w:hAnsi="Times New Roman" w:cs="Times New Roman"/>
        <w:sz w:val="20"/>
      </w:rPr>
      <w:t xml:space="preserve"> </w:t>
    </w:r>
    <w:r w:rsidRPr="00582F1D">
      <w:rPr>
        <w:rFonts w:ascii="Times New Roman" w:hAnsi="Times New Roman" w:cs="Times New Roman"/>
        <w:sz w:val="20"/>
      </w:rPr>
      <w:t xml:space="preserve">                   Page </w:t>
    </w:r>
    <w:r w:rsidRPr="00582F1D">
      <w:rPr>
        <w:rFonts w:ascii="Times New Roman" w:hAnsi="Times New Roman" w:cs="Times New Roman"/>
        <w:sz w:val="20"/>
      </w:rPr>
      <w:pgNum/>
    </w:r>
  </w:p>
  <w:p w14:paraId="18C59BF5" w14:textId="77777777" w:rsidR="0017025B" w:rsidRDefault="0017025B" w:rsidP="00373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2F6C"/>
    <w:multiLevelType w:val="hybridMultilevel"/>
    <w:tmpl w:val="0E62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7F36"/>
    <w:multiLevelType w:val="hybridMultilevel"/>
    <w:tmpl w:val="1CE0014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6BA4601"/>
    <w:multiLevelType w:val="hybridMultilevel"/>
    <w:tmpl w:val="912A8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7943"/>
    <w:multiLevelType w:val="hybridMultilevel"/>
    <w:tmpl w:val="8560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02266"/>
    <w:multiLevelType w:val="hybridMultilevel"/>
    <w:tmpl w:val="981E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23B8E"/>
    <w:multiLevelType w:val="hybridMultilevel"/>
    <w:tmpl w:val="5B4E4E20"/>
    <w:lvl w:ilvl="0" w:tplc="BE72C886">
      <w:start w:val="1"/>
      <w:numFmt w:val="decimal"/>
      <w:lvlText w:val="%1."/>
      <w:lvlJc w:val="left"/>
      <w:pPr>
        <w:ind w:left="4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BEE3568"/>
    <w:multiLevelType w:val="multilevel"/>
    <w:tmpl w:val="2B2CBC7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30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17899"/>
    <w:multiLevelType w:val="hybridMultilevel"/>
    <w:tmpl w:val="C4C4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F0813"/>
    <w:multiLevelType w:val="hybridMultilevel"/>
    <w:tmpl w:val="07B8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21C32"/>
    <w:multiLevelType w:val="hybridMultilevel"/>
    <w:tmpl w:val="AA1A3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D440C"/>
    <w:multiLevelType w:val="hybridMultilevel"/>
    <w:tmpl w:val="9F6E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E7ADA"/>
    <w:multiLevelType w:val="hybridMultilevel"/>
    <w:tmpl w:val="897A962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2A2A55C9"/>
    <w:multiLevelType w:val="hybridMultilevel"/>
    <w:tmpl w:val="6AC22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87E26"/>
    <w:multiLevelType w:val="hybridMultilevel"/>
    <w:tmpl w:val="52921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83A1B"/>
    <w:multiLevelType w:val="hybridMultilevel"/>
    <w:tmpl w:val="A21EE36E"/>
    <w:lvl w:ilvl="0" w:tplc="7F821E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27F0F"/>
    <w:multiLevelType w:val="hybridMultilevel"/>
    <w:tmpl w:val="581483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6B0DF6"/>
    <w:multiLevelType w:val="hybridMultilevel"/>
    <w:tmpl w:val="B37A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3344B"/>
    <w:multiLevelType w:val="hybridMultilevel"/>
    <w:tmpl w:val="D728D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B927D9"/>
    <w:multiLevelType w:val="hybridMultilevel"/>
    <w:tmpl w:val="CD98C02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3BC66103"/>
    <w:multiLevelType w:val="hybridMultilevel"/>
    <w:tmpl w:val="03A65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D2BBA"/>
    <w:multiLevelType w:val="hybridMultilevel"/>
    <w:tmpl w:val="99944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E1586"/>
    <w:multiLevelType w:val="hybridMultilevel"/>
    <w:tmpl w:val="B638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767BB"/>
    <w:multiLevelType w:val="hybridMultilevel"/>
    <w:tmpl w:val="678CD5FE"/>
    <w:lvl w:ilvl="0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3" w15:restartNumberingAfterBreak="0">
    <w:nsid w:val="56F94581"/>
    <w:multiLevelType w:val="hybridMultilevel"/>
    <w:tmpl w:val="73A8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16483"/>
    <w:multiLevelType w:val="hybridMultilevel"/>
    <w:tmpl w:val="2E1A0A0C"/>
    <w:lvl w:ilvl="0" w:tplc="E4B23E86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8C9267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7CAC67B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8F49C2"/>
    <w:multiLevelType w:val="hybridMultilevel"/>
    <w:tmpl w:val="C574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55C79"/>
    <w:multiLevelType w:val="multilevel"/>
    <w:tmpl w:val="D146F94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A2EEE"/>
    <w:multiLevelType w:val="hybridMultilevel"/>
    <w:tmpl w:val="33EE8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01D34"/>
    <w:multiLevelType w:val="hybridMultilevel"/>
    <w:tmpl w:val="A802E87A"/>
    <w:lvl w:ilvl="0" w:tplc="47224C4C">
      <w:start w:val="1"/>
      <w:numFmt w:val="lowerLetter"/>
      <w:pStyle w:val="Heading2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94DBD"/>
    <w:multiLevelType w:val="hybridMultilevel"/>
    <w:tmpl w:val="6D22425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6BCF3E23"/>
    <w:multiLevelType w:val="hybridMultilevel"/>
    <w:tmpl w:val="DA14B72A"/>
    <w:lvl w:ilvl="0" w:tplc="C056531A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62169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26FC2"/>
    <w:multiLevelType w:val="hybridMultilevel"/>
    <w:tmpl w:val="A53A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72C9D"/>
    <w:multiLevelType w:val="hybridMultilevel"/>
    <w:tmpl w:val="76063C7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3" w15:restartNumberingAfterBreak="0">
    <w:nsid w:val="71081813"/>
    <w:multiLevelType w:val="hybridMultilevel"/>
    <w:tmpl w:val="D7F4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15F6E"/>
    <w:multiLevelType w:val="hybridMultilevel"/>
    <w:tmpl w:val="97540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82A61"/>
    <w:multiLevelType w:val="hybridMultilevel"/>
    <w:tmpl w:val="FB8C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67731"/>
    <w:multiLevelType w:val="hybridMultilevel"/>
    <w:tmpl w:val="E126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29"/>
  </w:num>
  <w:num w:numId="4">
    <w:abstractNumId w:val="32"/>
  </w:num>
  <w:num w:numId="5">
    <w:abstractNumId w:val="31"/>
  </w:num>
  <w:num w:numId="6">
    <w:abstractNumId w:val="13"/>
  </w:num>
  <w:num w:numId="7">
    <w:abstractNumId w:val="19"/>
  </w:num>
  <w:num w:numId="8">
    <w:abstractNumId w:val="23"/>
  </w:num>
  <w:num w:numId="9">
    <w:abstractNumId w:val="27"/>
  </w:num>
  <w:num w:numId="10">
    <w:abstractNumId w:val="11"/>
  </w:num>
  <w:num w:numId="11">
    <w:abstractNumId w:val="10"/>
  </w:num>
  <w:num w:numId="12">
    <w:abstractNumId w:val="33"/>
  </w:num>
  <w:num w:numId="13">
    <w:abstractNumId w:val="0"/>
  </w:num>
  <w:num w:numId="14">
    <w:abstractNumId w:val="36"/>
  </w:num>
  <w:num w:numId="15">
    <w:abstractNumId w:val="4"/>
  </w:num>
  <w:num w:numId="16">
    <w:abstractNumId w:val="16"/>
  </w:num>
  <w:num w:numId="17">
    <w:abstractNumId w:val="5"/>
  </w:num>
  <w:num w:numId="18">
    <w:abstractNumId w:val="7"/>
  </w:num>
  <w:num w:numId="19">
    <w:abstractNumId w:val="15"/>
  </w:num>
  <w:num w:numId="20">
    <w:abstractNumId w:val="30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28"/>
    <w:lvlOverride w:ilvl="0">
      <w:startOverride w:val="1"/>
    </w:lvlOverride>
  </w:num>
  <w:num w:numId="24">
    <w:abstractNumId w:val="28"/>
    <w:lvlOverride w:ilvl="0">
      <w:startOverride w:val="1"/>
    </w:lvlOverride>
  </w:num>
  <w:num w:numId="25">
    <w:abstractNumId w:val="28"/>
  </w:num>
  <w:num w:numId="26">
    <w:abstractNumId w:val="28"/>
    <w:lvlOverride w:ilvl="0">
      <w:startOverride w:val="1"/>
    </w:lvlOverride>
  </w:num>
  <w:num w:numId="27">
    <w:abstractNumId w:val="28"/>
  </w:num>
  <w:num w:numId="28">
    <w:abstractNumId w:val="9"/>
  </w:num>
  <w:num w:numId="29">
    <w:abstractNumId w:val="12"/>
  </w:num>
  <w:num w:numId="30">
    <w:abstractNumId w:val="2"/>
  </w:num>
  <w:num w:numId="31">
    <w:abstractNumId w:val="8"/>
  </w:num>
  <w:num w:numId="32">
    <w:abstractNumId w:val="25"/>
  </w:num>
  <w:num w:numId="33">
    <w:abstractNumId w:val="3"/>
  </w:num>
  <w:num w:numId="34">
    <w:abstractNumId w:val="18"/>
  </w:num>
  <w:num w:numId="35">
    <w:abstractNumId w:val="20"/>
  </w:num>
  <w:num w:numId="36">
    <w:abstractNumId w:val="14"/>
  </w:num>
  <w:num w:numId="37">
    <w:abstractNumId w:val="6"/>
  </w:num>
  <w:num w:numId="38">
    <w:abstractNumId w:val="26"/>
  </w:num>
  <w:num w:numId="39">
    <w:abstractNumId w:val="1"/>
  </w:num>
  <w:num w:numId="40">
    <w:abstractNumId w:val="22"/>
  </w:num>
  <w:num w:numId="4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0NDM3M7Y0NzU3NjRV0lEKTi0uzszPAykwrwUAx4RrJCwAAAA="/>
  </w:docVars>
  <w:rsids>
    <w:rsidRoot w:val="005B4258"/>
    <w:rsid w:val="00001752"/>
    <w:rsid w:val="000028BC"/>
    <w:rsid w:val="00004405"/>
    <w:rsid w:val="00006B4C"/>
    <w:rsid w:val="00007EFC"/>
    <w:rsid w:val="0001747E"/>
    <w:rsid w:val="00023639"/>
    <w:rsid w:val="00024F67"/>
    <w:rsid w:val="00031F29"/>
    <w:rsid w:val="00035782"/>
    <w:rsid w:val="00041DFB"/>
    <w:rsid w:val="000423BB"/>
    <w:rsid w:val="00046863"/>
    <w:rsid w:val="000474AA"/>
    <w:rsid w:val="000521E2"/>
    <w:rsid w:val="000533E7"/>
    <w:rsid w:val="00054574"/>
    <w:rsid w:val="00054743"/>
    <w:rsid w:val="00056961"/>
    <w:rsid w:val="00060A36"/>
    <w:rsid w:val="00060EF6"/>
    <w:rsid w:val="00063AA8"/>
    <w:rsid w:val="000649C4"/>
    <w:rsid w:val="00064B71"/>
    <w:rsid w:val="000666D6"/>
    <w:rsid w:val="00067754"/>
    <w:rsid w:val="000710DA"/>
    <w:rsid w:val="00072AAC"/>
    <w:rsid w:val="00074621"/>
    <w:rsid w:val="00074A0B"/>
    <w:rsid w:val="00077078"/>
    <w:rsid w:val="00081D81"/>
    <w:rsid w:val="000903D8"/>
    <w:rsid w:val="000904DB"/>
    <w:rsid w:val="000A1315"/>
    <w:rsid w:val="000A56A9"/>
    <w:rsid w:val="000A6368"/>
    <w:rsid w:val="000A7892"/>
    <w:rsid w:val="000B0266"/>
    <w:rsid w:val="000B2722"/>
    <w:rsid w:val="000C600F"/>
    <w:rsid w:val="000C6FB4"/>
    <w:rsid w:val="000C7C95"/>
    <w:rsid w:val="000D023A"/>
    <w:rsid w:val="000D61C2"/>
    <w:rsid w:val="000E0596"/>
    <w:rsid w:val="000E0706"/>
    <w:rsid w:val="000E437B"/>
    <w:rsid w:val="000E50A7"/>
    <w:rsid w:val="000F4F2C"/>
    <w:rsid w:val="001006BE"/>
    <w:rsid w:val="00101A24"/>
    <w:rsid w:val="001027E0"/>
    <w:rsid w:val="00102A35"/>
    <w:rsid w:val="00112B53"/>
    <w:rsid w:val="0011558D"/>
    <w:rsid w:val="00115F08"/>
    <w:rsid w:val="0011641C"/>
    <w:rsid w:val="00117017"/>
    <w:rsid w:val="00120D6C"/>
    <w:rsid w:val="00130E40"/>
    <w:rsid w:val="00140A9C"/>
    <w:rsid w:val="00144FAE"/>
    <w:rsid w:val="001530F5"/>
    <w:rsid w:val="00156C7C"/>
    <w:rsid w:val="00164CEE"/>
    <w:rsid w:val="00165104"/>
    <w:rsid w:val="00165402"/>
    <w:rsid w:val="00167800"/>
    <w:rsid w:val="0017025B"/>
    <w:rsid w:val="0017410D"/>
    <w:rsid w:val="0017488B"/>
    <w:rsid w:val="0017528B"/>
    <w:rsid w:val="00177624"/>
    <w:rsid w:val="001807AF"/>
    <w:rsid w:val="00183063"/>
    <w:rsid w:val="00184654"/>
    <w:rsid w:val="001917F7"/>
    <w:rsid w:val="00191A33"/>
    <w:rsid w:val="0019681D"/>
    <w:rsid w:val="0019764B"/>
    <w:rsid w:val="001A300F"/>
    <w:rsid w:val="001A3FC1"/>
    <w:rsid w:val="001B066F"/>
    <w:rsid w:val="001B1011"/>
    <w:rsid w:val="001B2272"/>
    <w:rsid w:val="001B2D87"/>
    <w:rsid w:val="001C3D99"/>
    <w:rsid w:val="001C445D"/>
    <w:rsid w:val="001C6F62"/>
    <w:rsid w:val="001C6F96"/>
    <w:rsid w:val="001C7501"/>
    <w:rsid w:val="001D01CE"/>
    <w:rsid w:val="001D11D8"/>
    <w:rsid w:val="001D5C62"/>
    <w:rsid w:val="001E47B3"/>
    <w:rsid w:val="001E70F3"/>
    <w:rsid w:val="001E7A73"/>
    <w:rsid w:val="001F09A3"/>
    <w:rsid w:val="001F0C28"/>
    <w:rsid w:val="001F13D7"/>
    <w:rsid w:val="001F3A2B"/>
    <w:rsid w:val="001F3BC1"/>
    <w:rsid w:val="001F7B5D"/>
    <w:rsid w:val="001F7B70"/>
    <w:rsid w:val="002037B9"/>
    <w:rsid w:val="00204C65"/>
    <w:rsid w:val="00205009"/>
    <w:rsid w:val="0021237B"/>
    <w:rsid w:val="00212CD9"/>
    <w:rsid w:val="002146F4"/>
    <w:rsid w:val="00215000"/>
    <w:rsid w:val="0021604D"/>
    <w:rsid w:val="00225DAC"/>
    <w:rsid w:val="00230F6E"/>
    <w:rsid w:val="00234044"/>
    <w:rsid w:val="00234819"/>
    <w:rsid w:val="00241500"/>
    <w:rsid w:val="00244545"/>
    <w:rsid w:val="002447CC"/>
    <w:rsid w:val="00245B81"/>
    <w:rsid w:val="00245D26"/>
    <w:rsid w:val="002468C1"/>
    <w:rsid w:val="00253D91"/>
    <w:rsid w:val="002733F0"/>
    <w:rsid w:val="002751EE"/>
    <w:rsid w:val="0027792B"/>
    <w:rsid w:val="00281D94"/>
    <w:rsid w:val="00285DE8"/>
    <w:rsid w:val="00286700"/>
    <w:rsid w:val="00290FBF"/>
    <w:rsid w:val="002920C6"/>
    <w:rsid w:val="00293EE7"/>
    <w:rsid w:val="002942FB"/>
    <w:rsid w:val="002A1E33"/>
    <w:rsid w:val="002A2F22"/>
    <w:rsid w:val="002B38DC"/>
    <w:rsid w:val="002B38F1"/>
    <w:rsid w:val="002B3FD4"/>
    <w:rsid w:val="002D5881"/>
    <w:rsid w:val="002E2DAB"/>
    <w:rsid w:val="002E7F68"/>
    <w:rsid w:val="0030146C"/>
    <w:rsid w:val="0030262A"/>
    <w:rsid w:val="00307980"/>
    <w:rsid w:val="0031323F"/>
    <w:rsid w:val="0031387E"/>
    <w:rsid w:val="003138B4"/>
    <w:rsid w:val="0031625C"/>
    <w:rsid w:val="00321396"/>
    <w:rsid w:val="003225AC"/>
    <w:rsid w:val="00335ADD"/>
    <w:rsid w:val="00337F1B"/>
    <w:rsid w:val="00340507"/>
    <w:rsid w:val="003425DB"/>
    <w:rsid w:val="0034357D"/>
    <w:rsid w:val="00346268"/>
    <w:rsid w:val="00346CAB"/>
    <w:rsid w:val="00355D5A"/>
    <w:rsid w:val="003563C7"/>
    <w:rsid w:val="003601F6"/>
    <w:rsid w:val="00360F70"/>
    <w:rsid w:val="00364133"/>
    <w:rsid w:val="003670BF"/>
    <w:rsid w:val="00367F7B"/>
    <w:rsid w:val="003733F4"/>
    <w:rsid w:val="00375829"/>
    <w:rsid w:val="0037722F"/>
    <w:rsid w:val="00384210"/>
    <w:rsid w:val="00385B05"/>
    <w:rsid w:val="003903A0"/>
    <w:rsid w:val="003939A0"/>
    <w:rsid w:val="003A4932"/>
    <w:rsid w:val="003B4AAE"/>
    <w:rsid w:val="003B4C49"/>
    <w:rsid w:val="003B5D10"/>
    <w:rsid w:val="003B61EF"/>
    <w:rsid w:val="003B680C"/>
    <w:rsid w:val="003B6B2A"/>
    <w:rsid w:val="003B7B13"/>
    <w:rsid w:val="003C0E46"/>
    <w:rsid w:val="003C1053"/>
    <w:rsid w:val="003C1484"/>
    <w:rsid w:val="003C365E"/>
    <w:rsid w:val="003C377B"/>
    <w:rsid w:val="003C7D30"/>
    <w:rsid w:val="003D28A4"/>
    <w:rsid w:val="003E1951"/>
    <w:rsid w:val="003E204B"/>
    <w:rsid w:val="003E5232"/>
    <w:rsid w:val="003F41F1"/>
    <w:rsid w:val="003F4FA4"/>
    <w:rsid w:val="003F5FBD"/>
    <w:rsid w:val="003F79E8"/>
    <w:rsid w:val="00401123"/>
    <w:rsid w:val="004040C9"/>
    <w:rsid w:val="00413461"/>
    <w:rsid w:val="004179EA"/>
    <w:rsid w:val="0042272E"/>
    <w:rsid w:val="0042367B"/>
    <w:rsid w:val="00424B70"/>
    <w:rsid w:val="004330C2"/>
    <w:rsid w:val="004365A8"/>
    <w:rsid w:val="00437A76"/>
    <w:rsid w:val="00437B10"/>
    <w:rsid w:val="004403FB"/>
    <w:rsid w:val="0044325D"/>
    <w:rsid w:val="0044694C"/>
    <w:rsid w:val="004477A1"/>
    <w:rsid w:val="00452115"/>
    <w:rsid w:val="00454635"/>
    <w:rsid w:val="004549E3"/>
    <w:rsid w:val="00464FDF"/>
    <w:rsid w:val="00465E3E"/>
    <w:rsid w:val="004727C5"/>
    <w:rsid w:val="00491A4F"/>
    <w:rsid w:val="0049283F"/>
    <w:rsid w:val="004931F0"/>
    <w:rsid w:val="004A1374"/>
    <w:rsid w:val="004A3420"/>
    <w:rsid w:val="004A5D67"/>
    <w:rsid w:val="004A622A"/>
    <w:rsid w:val="004B4383"/>
    <w:rsid w:val="004C0417"/>
    <w:rsid w:val="004C6462"/>
    <w:rsid w:val="004D0C65"/>
    <w:rsid w:val="004D16A3"/>
    <w:rsid w:val="004D5547"/>
    <w:rsid w:val="004E01EB"/>
    <w:rsid w:val="004E22C5"/>
    <w:rsid w:val="004E795A"/>
    <w:rsid w:val="004F106B"/>
    <w:rsid w:val="004F27AC"/>
    <w:rsid w:val="004F2855"/>
    <w:rsid w:val="004F2951"/>
    <w:rsid w:val="004F34CC"/>
    <w:rsid w:val="004F4B34"/>
    <w:rsid w:val="004F7F07"/>
    <w:rsid w:val="00500D96"/>
    <w:rsid w:val="005072BB"/>
    <w:rsid w:val="0052568D"/>
    <w:rsid w:val="00526534"/>
    <w:rsid w:val="005310E0"/>
    <w:rsid w:val="00534E08"/>
    <w:rsid w:val="00536B49"/>
    <w:rsid w:val="00537455"/>
    <w:rsid w:val="00542A5F"/>
    <w:rsid w:val="00550516"/>
    <w:rsid w:val="005508CE"/>
    <w:rsid w:val="00556A54"/>
    <w:rsid w:val="005668DA"/>
    <w:rsid w:val="0056705E"/>
    <w:rsid w:val="00567FB4"/>
    <w:rsid w:val="005778E6"/>
    <w:rsid w:val="00577CB3"/>
    <w:rsid w:val="00580BA9"/>
    <w:rsid w:val="00581158"/>
    <w:rsid w:val="00582F1D"/>
    <w:rsid w:val="0058519E"/>
    <w:rsid w:val="00586557"/>
    <w:rsid w:val="005901CD"/>
    <w:rsid w:val="00591D3D"/>
    <w:rsid w:val="0059277F"/>
    <w:rsid w:val="005A05B5"/>
    <w:rsid w:val="005A1228"/>
    <w:rsid w:val="005A471D"/>
    <w:rsid w:val="005B0A36"/>
    <w:rsid w:val="005B4258"/>
    <w:rsid w:val="005B54D4"/>
    <w:rsid w:val="005C0A04"/>
    <w:rsid w:val="005C4474"/>
    <w:rsid w:val="005C5360"/>
    <w:rsid w:val="005D1DF2"/>
    <w:rsid w:val="005D56A1"/>
    <w:rsid w:val="005E13EF"/>
    <w:rsid w:val="005E2151"/>
    <w:rsid w:val="005E78BA"/>
    <w:rsid w:val="0060524C"/>
    <w:rsid w:val="006205F8"/>
    <w:rsid w:val="00623AD8"/>
    <w:rsid w:val="00627902"/>
    <w:rsid w:val="0063329F"/>
    <w:rsid w:val="00636B0C"/>
    <w:rsid w:val="00644808"/>
    <w:rsid w:val="00654448"/>
    <w:rsid w:val="00660565"/>
    <w:rsid w:val="00661B57"/>
    <w:rsid w:val="00662DBD"/>
    <w:rsid w:val="00664F4D"/>
    <w:rsid w:val="006761DA"/>
    <w:rsid w:val="00681B82"/>
    <w:rsid w:val="00685998"/>
    <w:rsid w:val="0069784A"/>
    <w:rsid w:val="006A3B10"/>
    <w:rsid w:val="006A3C48"/>
    <w:rsid w:val="006A75D3"/>
    <w:rsid w:val="006B055B"/>
    <w:rsid w:val="006B2466"/>
    <w:rsid w:val="006B3088"/>
    <w:rsid w:val="006B4909"/>
    <w:rsid w:val="006C1888"/>
    <w:rsid w:val="006C404A"/>
    <w:rsid w:val="006C4CB5"/>
    <w:rsid w:val="006C519C"/>
    <w:rsid w:val="006C54B8"/>
    <w:rsid w:val="006C72E7"/>
    <w:rsid w:val="006D2343"/>
    <w:rsid w:val="006D2BF7"/>
    <w:rsid w:val="006D3AA5"/>
    <w:rsid w:val="006D40B0"/>
    <w:rsid w:val="006E2190"/>
    <w:rsid w:val="006E49D9"/>
    <w:rsid w:val="006F225A"/>
    <w:rsid w:val="006F6996"/>
    <w:rsid w:val="007005B7"/>
    <w:rsid w:val="007005FF"/>
    <w:rsid w:val="00705908"/>
    <w:rsid w:val="007060B8"/>
    <w:rsid w:val="00706A3A"/>
    <w:rsid w:val="007102B9"/>
    <w:rsid w:val="00710661"/>
    <w:rsid w:val="00710960"/>
    <w:rsid w:val="00711246"/>
    <w:rsid w:val="00720A06"/>
    <w:rsid w:val="007245F5"/>
    <w:rsid w:val="0072490D"/>
    <w:rsid w:val="00732D84"/>
    <w:rsid w:val="00737975"/>
    <w:rsid w:val="00737D29"/>
    <w:rsid w:val="00741519"/>
    <w:rsid w:val="00744579"/>
    <w:rsid w:val="0074560D"/>
    <w:rsid w:val="00753672"/>
    <w:rsid w:val="00753A65"/>
    <w:rsid w:val="00755010"/>
    <w:rsid w:val="00756952"/>
    <w:rsid w:val="00757859"/>
    <w:rsid w:val="007606FF"/>
    <w:rsid w:val="007624B6"/>
    <w:rsid w:val="007629F8"/>
    <w:rsid w:val="00763F46"/>
    <w:rsid w:val="00765A9E"/>
    <w:rsid w:val="00766FE9"/>
    <w:rsid w:val="00767529"/>
    <w:rsid w:val="0077496E"/>
    <w:rsid w:val="00782133"/>
    <w:rsid w:val="0078221C"/>
    <w:rsid w:val="007833DD"/>
    <w:rsid w:val="0078428B"/>
    <w:rsid w:val="00785AB7"/>
    <w:rsid w:val="00785B8C"/>
    <w:rsid w:val="00787D07"/>
    <w:rsid w:val="00794330"/>
    <w:rsid w:val="007A1C4A"/>
    <w:rsid w:val="007A2592"/>
    <w:rsid w:val="007A605E"/>
    <w:rsid w:val="007B23B1"/>
    <w:rsid w:val="007B33B1"/>
    <w:rsid w:val="007B4485"/>
    <w:rsid w:val="007B5F76"/>
    <w:rsid w:val="007B60C4"/>
    <w:rsid w:val="007B7B7E"/>
    <w:rsid w:val="007C28FA"/>
    <w:rsid w:val="007D1F81"/>
    <w:rsid w:val="007D4CBC"/>
    <w:rsid w:val="007D6428"/>
    <w:rsid w:val="007E00C0"/>
    <w:rsid w:val="007E16A0"/>
    <w:rsid w:val="007E255C"/>
    <w:rsid w:val="007E716D"/>
    <w:rsid w:val="007F07D6"/>
    <w:rsid w:val="007F2599"/>
    <w:rsid w:val="008054A1"/>
    <w:rsid w:val="00805717"/>
    <w:rsid w:val="00812BD7"/>
    <w:rsid w:val="008245ED"/>
    <w:rsid w:val="00834F42"/>
    <w:rsid w:val="00841CBF"/>
    <w:rsid w:val="008531F3"/>
    <w:rsid w:val="008553AF"/>
    <w:rsid w:val="0085574B"/>
    <w:rsid w:val="008612A9"/>
    <w:rsid w:val="00867BC7"/>
    <w:rsid w:val="0087069A"/>
    <w:rsid w:val="00871410"/>
    <w:rsid w:val="00877AEE"/>
    <w:rsid w:val="00877C71"/>
    <w:rsid w:val="00880CF5"/>
    <w:rsid w:val="008846A1"/>
    <w:rsid w:val="00887E03"/>
    <w:rsid w:val="00893228"/>
    <w:rsid w:val="00893665"/>
    <w:rsid w:val="008A04C7"/>
    <w:rsid w:val="008A082D"/>
    <w:rsid w:val="008A1884"/>
    <w:rsid w:val="008A23AA"/>
    <w:rsid w:val="008A6960"/>
    <w:rsid w:val="008A732A"/>
    <w:rsid w:val="008A7E58"/>
    <w:rsid w:val="008B2A2E"/>
    <w:rsid w:val="008B4403"/>
    <w:rsid w:val="008B458B"/>
    <w:rsid w:val="008C052E"/>
    <w:rsid w:val="008C235F"/>
    <w:rsid w:val="008C34E8"/>
    <w:rsid w:val="008C5A89"/>
    <w:rsid w:val="008D0B94"/>
    <w:rsid w:val="008D2B4D"/>
    <w:rsid w:val="008D7956"/>
    <w:rsid w:val="008E0A4A"/>
    <w:rsid w:val="008E0C99"/>
    <w:rsid w:val="008E1216"/>
    <w:rsid w:val="008E1BFF"/>
    <w:rsid w:val="008E39A3"/>
    <w:rsid w:val="008E4B8B"/>
    <w:rsid w:val="008E6D26"/>
    <w:rsid w:val="008F0847"/>
    <w:rsid w:val="008F0DBB"/>
    <w:rsid w:val="008F3533"/>
    <w:rsid w:val="008F658E"/>
    <w:rsid w:val="0091111C"/>
    <w:rsid w:val="00912ED4"/>
    <w:rsid w:val="0092170F"/>
    <w:rsid w:val="009245DE"/>
    <w:rsid w:val="00925556"/>
    <w:rsid w:val="00930304"/>
    <w:rsid w:val="00930E3E"/>
    <w:rsid w:val="00931286"/>
    <w:rsid w:val="00937253"/>
    <w:rsid w:val="00940FD4"/>
    <w:rsid w:val="00943BA5"/>
    <w:rsid w:val="00950B2B"/>
    <w:rsid w:val="00950C25"/>
    <w:rsid w:val="00954BC2"/>
    <w:rsid w:val="00954BDB"/>
    <w:rsid w:val="0096655F"/>
    <w:rsid w:val="0096754E"/>
    <w:rsid w:val="00973829"/>
    <w:rsid w:val="0097657F"/>
    <w:rsid w:val="0098475E"/>
    <w:rsid w:val="00984A27"/>
    <w:rsid w:val="00995CBF"/>
    <w:rsid w:val="009966BB"/>
    <w:rsid w:val="00997F46"/>
    <w:rsid w:val="009A5FA3"/>
    <w:rsid w:val="009A7AEE"/>
    <w:rsid w:val="009B0EF2"/>
    <w:rsid w:val="009B54EB"/>
    <w:rsid w:val="009B5692"/>
    <w:rsid w:val="009B5802"/>
    <w:rsid w:val="009B6DBB"/>
    <w:rsid w:val="009B77E6"/>
    <w:rsid w:val="009B7C6D"/>
    <w:rsid w:val="009C0BC6"/>
    <w:rsid w:val="009C0C6B"/>
    <w:rsid w:val="009C7210"/>
    <w:rsid w:val="009D0B86"/>
    <w:rsid w:val="009D55CF"/>
    <w:rsid w:val="009D6D88"/>
    <w:rsid w:val="009E201B"/>
    <w:rsid w:val="009E3B1C"/>
    <w:rsid w:val="009E3F43"/>
    <w:rsid w:val="009E67D8"/>
    <w:rsid w:val="009F084E"/>
    <w:rsid w:val="009F33AC"/>
    <w:rsid w:val="009F4611"/>
    <w:rsid w:val="00A0054B"/>
    <w:rsid w:val="00A0082A"/>
    <w:rsid w:val="00A01ECB"/>
    <w:rsid w:val="00A12D16"/>
    <w:rsid w:val="00A16BA6"/>
    <w:rsid w:val="00A23C94"/>
    <w:rsid w:val="00A26458"/>
    <w:rsid w:val="00A3745B"/>
    <w:rsid w:val="00A42226"/>
    <w:rsid w:val="00A450F8"/>
    <w:rsid w:val="00A50950"/>
    <w:rsid w:val="00A50A8F"/>
    <w:rsid w:val="00A52D03"/>
    <w:rsid w:val="00A533C8"/>
    <w:rsid w:val="00A55D33"/>
    <w:rsid w:val="00A6020A"/>
    <w:rsid w:val="00A64A79"/>
    <w:rsid w:val="00A64E89"/>
    <w:rsid w:val="00A64F11"/>
    <w:rsid w:val="00A65DB1"/>
    <w:rsid w:val="00A66903"/>
    <w:rsid w:val="00A851FB"/>
    <w:rsid w:val="00AA14F1"/>
    <w:rsid w:val="00AA18F0"/>
    <w:rsid w:val="00AA6D86"/>
    <w:rsid w:val="00AA7CEE"/>
    <w:rsid w:val="00AB3490"/>
    <w:rsid w:val="00AB583B"/>
    <w:rsid w:val="00AC34A0"/>
    <w:rsid w:val="00AC6B15"/>
    <w:rsid w:val="00AD04AB"/>
    <w:rsid w:val="00AD673B"/>
    <w:rsid w:val="00AD6926"/>
    <w:rsid w:val="00AD7A18"/>
    <w:rsid w:val="00AE6426"/>
    <w:rsid w:val="00B00B8D"/>
    <w:rsid w:val="00B06986"/>
    <w:rsid w:val="00B06A84"/>
    <w:rsid w:val="00B30487"/>
    <w:rsid w:val="00B321AC"/>
    <w:rsid w:val="00B52FE7"/>
    <w:rsid w:val="00B579A8"/>
    <w:rsid w:val="00B640C4"/>
    <w:rsid w:val="00B720C3"/>
    <w:rsid w:val="00B74D26"/>
    <w:rsid w:val="00B763E9"/>
    <w:rsid w:val="00B76DB0"/>
    <w:rsid w:val="00B80ADF"/>
    <w:rsid w:val="00B828B8"/>
    <w:rsid w:val="00B851FF"/>
    <w:rsid w:val="00B86633"/>
    <w:rsid w:val="00B9765E"/>
    <w:rsid w:val="00BA6426"/>
    <w:rsid w:val="00BA7E7B"/>
    <w:rsid w:val="00BB145A"/>
    <w:rsid w:val="00BB1B60"/>
    <w:rsid w:val="00BB39DD"/>
    <w:rsid w:val="00BB46D7"/>
    <w:rsid w:val="00BC048A"/>
    <w:rsid w:val="00BC11E6"/>
    <w:rsid w:val="00BC136F"/>
    <w:rsid w:val="00BC4900"/>
    <w:rsid w:val="00BC507E"/>
    <w:rsid w:val="00BC7021"/>
    <w:rsid w:val="00BD018A"/>
    <w:rsid w:val="00BD20BE"/>
    <w:rsid w:val="00BD3337"/>
    <w:rsid w:val="00BE2E9B"/>
    <w:rsid w:val="00BF40C2"/>
    <w:rsid w:val="00BF6EC1"/>
    <w:rsid w:val="00C0179B"/>
    <w:rsid w:val="00C04ABF"/>
    <w:rsid w:val="00C07B46"/>
    <w:rsid w:val="00C10C09"/>
    <w:rsid w:val="00C11323"/>
    <w:rsid w:val="00C15104"/>
    <w:rsid w:val="00C1533C"/>
    <w:rsid w:val="00C15AF3"/>
    <w:rsid w:val="00C1725C"/>
    <w:rsid w:val="00C17694"/>
    <w:rsid w:val="00C253C4"/>
    <w:rsid w:val="00C25887"/>
    <w:rsid w:val="00C319BD"/>
    <w:rsid w:val="00C32639"/>
    <w:rsid w:val="00C364CB"/>
    <w:rsid w:val="00C377DA"/>
    <w:rsid w:val="00C51CC9"/>
    <w:rsid w:val="00C53F45"/>
    <w:rsid w:val="00C5489C"/>
    <w:rsid w:val="00C574A4"/>
    <w:rsid w:val="00C608AF"/>
    <w:rsid w:val="00C60E44"/>
    <w:rsid w:val="00C631A1"/>
    <w:rsid w:val="00C663FD"/>
    <w:rsid w:val="00C67EDB"/>
    <w:rsid w:val="00C725C5"/>
    <w:rsid w:val="00C72639"/>
    <w:rsid w:val="00C77213"/>
    <w:rsid w:val="00C77DD8"/>
    <w:rsid w:val="00C82090"/>
    <w:rsid w:val="00C8365B"/>
    <w:rsid w:val="00C94EE0"/>
    <w:rsid w:val="00CB0CE2"/>
    <w:rsid w:val="00CB2B26"/>
    <w:rsid w:val="00CB7B7E"/>
    <w:rsid w:val="00CC6EFB"/>
    <w:rsid w:val="00CD1F70"/>
    <w:rsid w:val="00CD7BA5"/>
    <w:rsid w:val="00CE2EF0"/>
    <w:rsid w:val="00CE3527"/>
    <w:rsid w:val="00CF4767"/>
    <w:rsid w:val="00D053C5"/>
    <w:rsid w:val="00D1155B"/>
    <w:rsid w:val="00D13AD1"/>
    <w:rsid w:val="00D20D5B"/>
    <w:rsid w:val="00D25606"/>
    <w:rsid w:val="00D328B5"/>
    <w:rsid w:val="00D46601"/>
    <w:rsid w:val="00D51B7A"/>
    <w:rsid w:val="00D56E08"/>
    <w:rsid w:val="00D60370"/>
    <w:rsid w:val="00D616CC"/>
    <w:rsid w:val="00D62AE1"/>
    <w:rsid w:val="00D639AF"/>
    <w:rsid w:val="00D66756"/>
    <w:rsid w:val="00D7070C"/>
    <w:rsid w:val="00D76611"/>
    <w:rsid w:val="00D84A25"/>
    <w:rsid w:val="00D8652E"/>
    <w:rsid w:val="00D87186"/>
    <w:rsid w:val="00D87CF0"/>
    <w:rsid w:val="00DA1BD3"/>
    <w:rsid w:val="00DA39E2"/>
    <w:rsid w:val="00DA3F79"/>
    <w:rsid w:val="00DA46E4"/>
    <w:rsid w:val="00DA4CF1"/>
    <w:rsid w:val="00DA7C0D"/>
    <w:rsid w:val="00DB205F"/>
    <w:rsid w:val="00DB4019"/>
    <w:rsid w:val="00DC04B2"/>
    <w:rsid w:val="00DC0540"/>
    <w:rsid w:val="00DC224F"/>
    <w:rsid w:val="00DC508E"/>
    <w:rsid w:val="00DC782E"/>
    <w:rsid w:val="00DC7B17"/>
    <w:rsid w:val="00DD0289"/>
    <w:rsid w:val="00DD3B9C"/>
    <w:rsid w:val="00DD4A4B"/>
    <w:rsid w:val="00DE4152"/>
    <w:rsid w:val="00DE5B57"/>
    <w:rsid w:val="00DE68D4"/>
    <w:rsid w:val="00DE6C9B"/>
    <w:rsid w:val="00DF4E6B"/>
    <w:rsid w:val="00DF5212"/>
    <w:rsid w:val="00DF55A5"/>
    <w:rsid w:val="00DF5F08"/>
    <w:rsid w:val="00DF66E1"/>
    <w:rsid w:val="00DF6CA0"/>
    <w:rsid w:val="00DF7397"/>
    <w:rsid w:val="00E00FCF"/>
    <w:rsid w:val="00E033E1"/>
    <w:rsid w:val="00E076FC"/>
    <w:rsid w:val="00E204E2"/>
    <w:rsid w:val="00E210A9"/>
    <w:rsid w:val="00E53612"/>
    <w:rsid w:val="00E53876"/>
    <w:rsid w:val="00E553AA"/>
    <w:rsid w:val="00E569C7"/>
    <w:rsid w:val="00E62006"/>
    <w:rsid w:val="00E638AE"/>
    <w:rsid w:val="00E66897"/>
    <w:rsid w:val="00E7165B"/>
    <w:rsid w:val="00E71967"/>
    <w:rsid w:val="00E738FF"/>
    <w:rsid w:val="00E7798B"/>
    <w:rsid w:val="00E82A8E"/>
    <w:rsid w:val="00E956B4"/>
    <w:rsid w:val="00E9737A"/>
    <w:rsid w:val="00EA284F"/>
    <w:rsid w:val="00EB1689"/>
    <w:rsid w:val="00EB3483"/>
    <w:rsid w:val="00EB7C36"/>
    <w:rsid w:val="00EC27C9"/>
    <w:rsid w:val="00EC4532"/>
    <w:rsid w:val="00EC48C8"/>
    <w:rsid w:val="00EC6E62"/>
    <w:rsid w:val="00ED0424"/>
    <w:rsid w:val="00ED0481"/>
    <w:rsid w:val="00ED20A9"/>
    <w:rsid w:val="00EE15C9"/>
    <w:rsid w:val="00EE1886"/>
    <w:rsid w:val="00EE57BB"/>
    <w:rsid w:val="00EE7565"/>
    <w:rsid w:val="00EF05A7"/>
    <w:rsid w:val="00EF087A"/>
    <w:rsid w:val="00EF43D5"/>
    <w:rsid w:val="00EF50C6"/>
    <w:rsid w:val="00F01EE8"/>
    <w:rsid w:val="00F02DAB"/>
    <w:rsid w:val="00F059AC"/>
    <w:rsid w:val="00F05DCA"/>
    <w:rsid w:val="00F1230F"/>
    <w:rsid w:val="00F13C92"/>
    <w:rsid w:val="00F1417E"/>
    <w:rsid w:val="00F21C1A"/>
    <w:rsid w:val="00F228F0"/>
    <w:rsid w:val="00F24B4A"/>
    <w:rsid w:val="00F24F2C"/>
    <w:rsid w:val="00F272D7"/>
    <w:rsid w:val="00F30152"/>
    <w:rsid w:val="00F307FE"/>
    <w:rsid w:val="00F308D5"/>
    <w:rsid w:val="00F371F8"/>
    <w:rsid w:val="00F42692"/>
    <w:rsid w:val="00F42A4C"/>
    <w:rsid w:val="00F443C2"/>
    <w:rsid w:val="00F511CF"/>
    <w:rsid w:val="00F51C20"/>
    <w:rsid w:val="00F60F86"/>
    <w:rsid w:val="00F614D8"/>
    <w:rsid w:val="00F7340C"/>
    <w:rsid w:val="00F7345C"/>
    <w:rsid w:val="00F81B6E"/>
    <w:rsid w:val="00F84C10"/>
    <w:rsid w:val="00F85A9D"/>
    <w:rsid w:val="00F87DE3"/>
    <w:rsid w:val="00F91C3D"/>
    <w:rsid w:val="00F930B6"/>
    <w:rsid w:val="00F96D33"/>
    <w:rsid w:val="00FA1894"/>
    <w:rsid w:val="00FA195B"/>
    <w:rsid w:val="00FA1CB3"/>
    <w:rsid w:val="00FA387E"/>
    <w:rsid w:val="00FA78E4"/>
    <w:rsid w:val="00FA7B80"/>
    <w:rsid w:val="00FB0FC2"/>
    <w:rsid w:val="00FB0FDE"/>
    <w:rsid w:val="00FB114D"/>
    <w:rsid w:val="00FB5586"/>
    <w:rsid w:val="00FC23C2"/>
    <w:rsid w:val="00FC29AA"/>
    <w:rsid w:val="00FC3D43"/>
    <w:rsid w:val="00FC3E29"/>
    <w:rsid w:val="00FD0FA3"/>
    <w:rsid w:val="00FD3BF5"/>
    <w:rsid w:val="00FD55B7"/>
    <w:rsid w:val="00FE32DF"/>
    <w:rsid w:val="00FE7E35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9A9C47"/>
  <w15:docId w15:val="{65E4C1B1-B474-46EF-9B5F-0CF9133C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733F4"/>
    <w:rPr>
      <w:rFonts w:ascii="Calibri" w:hAnsi="Calibri" w:cs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937253"/>
    <w:pPr>
      <w:keepNext/>
      <w:numPr>
        <w:numId w:val="20"/>
      </w:numPr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9E3F43"/>
    <w:pPr>
      <w:keepNext/>
      <w:numPr>
        <w:numId w:val="27"/>
      </w:numPr>
      <w:spacing w:before="240" w:after="60"/>
      <w:outlineLvl w:val="1"/>
    </w:pPr>
    <w:rPr>
      <w:rFonts w:cs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4258"/>
    <w:pPr>
      <w:tabs>
        <w:tab w:val="center" w:pos="4320"/>
        <w:tab w:val="right" w:pos="8640"/>
      </w:tabs>
    </w:pPr>
  </w:style>
  <w:style w:type="paragraph" w:customStyle="1" w:styleId="a">
    <w:name w:val="آ"/>
    <w:basedOn w:val="Normal"/>
    <w:pPr>
      <w:widowControl w:val="0"/>
    </w:pPr>
  </w:style>
  <w:style w:type="paragraph" w:styleId="Footer">
    <w:name w:val="footer"/>
    <w:basedOn w:val="Normal"/>
    <w:link w:val="FooterChar"/>
    <w:uiPriority w:val="99"/>
    <w:rsid w:val="005B4258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4F34CC"/>
    <w:rPr>
      <w:color w:val="0000FF"/>
      <w:u w:val="single"/>
    </w:rPr>
  </w:style>
  <w:style w:type="character" w:styleId="FollowedHyperlink">
    <w:name w:val="FollowedHyperlink"/>
    <w:rsid w:val="004F34CC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BA6426"/>
    <w:rPr>
      <w:sz w:val="24"/>
    </w:rPr>
  </w:style>
  <w:style w:type="character" w:customStyle="1" w:styleId="FooterChar">
    <w:name w:val="Footer Char"/>
    <w:link w:val="Footer"/>
    <w:uiPriority w:val="99"/>
    <w:rsid w:val="00BA6426"/>
    <w:rPr>
      <w:sz w:val="24"/>
    </w:rPr>
  </w:style>
  <w:style w:type="paragraph" w:styleId="ListParagraph">
    <w:name w:val="List Paragraph"/>
    <w:basedOn w:val="Normal"/>
    <w:uiPriority w:val="34"/>
    <w:qFormat/>
    <w:rsid w:val="00BA6426"/>
    <w:pPr>
      <w:widowControl w:val="0"/>
      <w:spacing w:after="200" w:line="276" w:lineRule="auto"/>
      <w:ind w:left="720"/>
      <w:contextualSpacing/>
    </w:pPr>
    <w:rPr>
      <w:rFonts w:eastAsia="Calibri" w:cs="Times New Roman"/>
      <w:sz w:val="22"/>
      <w:szCs w:val="22"/>
    </w:rPr>
  </w:style>
  <w:style w:type="character" w:styleId="CommentReference">
    <w:name w:val="annotation reference"/>
    <w:uiPriority w:val="99"/>
    <w:unhideWhenUsed/>
    <w:rsid w:val="00BA6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426"/>
    <w:pPr>
      <w:widowControl w:val="0"/>
      <w:spacing w:after="200"/>
    </w:pPr>
    <w:rPr>
      <w:rFonts w:eastAsia="Calibri" w:cs="Times New Roman"/>
      <w:sz w:val="20"/>
    </w:rPr>
  </w:style>
  <w:style w:type="character" w:customStyle="1" w:styleId="CommentTextChar">
    <w:name w:val="Comment Text Char"/>
    <w:link w:val="CommentText"/>
    <w:uiPriority w:val="99"/>
    <w:rsid w:val="00BA6426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A642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A6426"/>
    <w:rPr>
      <w:rFonts w:ascii="Calibri" w:eastAsia="Calibri" w:hAnsi="Calibri" w:cs="Times New Roman"/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BA6426"/>
    <w:pPr>
      <w:widowControl w:val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A642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937253"/>
    <w:rPr>
      <w:rFonts w:ascii="Calibri" w:hAnsi="Calibri" w:cs="Calibri"/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rsid w:val="009E3F43"/>
    <w:rPr>
      <w:rFonts w:ascii="Calibri" w:hAnsi="Calibri"/>
      <w:b/>
      <w:bCs/>
      <w:iCs/>
      <w:sz w:val="24"/>
      <w:szCs w:val="28"/>
    </w:rPr>
  </w:style>
  <w:style w:type="paragraph" w:customStyle="1" w:styleId="Default">
    <w:name w:val="Default"/>
    <w:rsid w:val="006D2BF7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B9765E"/>
    <w:pPr>
      <w:tabs>
        <w:tab w:val="left" w:pos="660"/>
        <w:tab w:val="right" w:leader="dot" w:pos="9530"/>
      </w:tabs>
      <w:spacing w:after="100"/>
    </w:pPr>
    <w:rPr>
      <w:rFonts w:ascii="Times New Roman" w:hAnsi="Times New Roman" w:cs="Times New Roman"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3C365E"/>
    <w:pPr>
      <w:tabs>
        <w:tab w:val="right" w:leader="dot" w:pos="9350"/>
      </w:tabs>
      <w:spacing w:after="100"/>
      <w:ind w:left="240"/>
    </w:pPr>
    <w:rPr>
      <w:rFonts w:eastAsiaTheme="minorEastAsia" w:cstheme="minorBidi"/>
      <w:noProof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64B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EndnoteText">
    <w:name w:val="endnote text"/>
    <w:basedOn w:val="Normal"/>
    <w:link w:val="EndnoteTextChar"/>
    <w:rsid w:val="004A5D6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A5D67"/>
    <w:rPr>
      <w:rFonts w:ascii="Calibri" w:hAnsi="Calibri" w:cs="Calibri"/>
    </w:rPr>
  </w:style>
  <w:style w:type="character" w:styleId="EndnoteReference">
    <w:name w:val="endnote reference"/>
    <w:basedOn w:val="DefaultParagraphFont"/>
    <w:rsid w:val="004A5D67"/>
    <w:rPr>
      <w:vertAlign w:val="superscript"/>
    </w:rPr>
  </w:style>
  <w:style w:type="paragraph" w:styleId="FootnoteText">
    <w:name w:val="footnote text"/>
    <w:basedOn w:val="Normal"/>
    <w:link w:val="FootnoteTextChar"/>
    <w:rsid w:val="004A5D6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A5D67"/>
    <w:rPr>
      <w:rFonts w:ascii="Calibri" w:hAnsi="Calibri" w:cs="Calibri"/>
    </w:rPr>
  </w:style>
  <w:style w:type="character" w:styleId="FootnoteReference">
    <w:name w:val="footnote reference"/>
    <w:basedOn w:val="DefaultParagraphFont"/>
    <w:rsid w:val="004A5D67"/>
    <w:rPr>
      <w:vertAlign w:val="superscript"/>
    </w:rPr>
  </w:style>
  <w:style w:type="paragraph" w:styleId="NoSpacing">
    <w:name w:val="No Spacing"/>
    <w:uiPriority w:val="1"/>
    <w:qFormat/>
    <w:rsid w:val="008D7956"/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8D79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qFormat/>
    <w:rsid w:val="00EC48C8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table" w:customStyle="1" w:styleId="TableGrid2">
    <w:name w:val="Table Grid2"/>
    <w:basedOn w:val="TableNormal"/>
    <w:next w:val="TableGrid"/>
    <w:uiPriority w:val="59"/>
    <w:unhideWhenUsed/>
    <w:rsid w:val="00B76D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4579"/>
    <w:rPr>
      <w:color w:val="605E5C"/>
      <w:shd w:val="clear" w:color="auto" w:fill="E1DFDD"/>
    </w:rPr>
  </w:style>
  <w:style w:type="paragraph" w:customStyle="1" w:styleId="RMCText">
    <w:name w:val="RMC Text"/>
    <w:basedOn w:val="Normal"/>
    <w:qFormat/>
    <w:rsid w:val="00930E3E"/>
    <w:pPr>
      <w:autoSpaceDE w:val="0"/>
      <w:autoSpaceDN w:val="0"/>
      <w:adjustRightInd w:val="0"/>
      <w:spacing w:after="180"/>
    </w:pPr>
    <w:rPr>
      <w:rFonts w:ascii="Times New Roman" w:hAnsi="Times New Roman" w:cs="NewBaskerville-Roman"/>
      <w:color w:val="272627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3" w:color="CCCCCC"/>
                    <w:bottom w:val="single" w:sz="4" w:space="3" w:color="CCCCCC"/>
                    <w:right w:val="single" w:sz="4" w:space="3" w:color="CCCCCC"/>
                  </w:divBdr>
                  <w:divsChild>
                    <w:div w:id="20148701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3" w:color="FFFFFF"/>
                        <w:left w:val="single" w:sz="4" w:space="3" w:color="CCCCCC"/>
                        <w:bottom w:val="single" w:sz="2" w:space="3" w:color="FFFFFF"/>
                        <w:right w:val="single" w:sz="4" w:space="3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9660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-xu@tti.tamu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4F9B2956CE94C86F4F9AB5C9397F8" ma:contentTypeVersion="11" ma:contentTypeDescription="Create a new document." ma:contentTypeScope="" ma:versionID="455d181bf98cfedbe12a1a307c43e928">
  <xsd:schema xmlns:xsd="http://www.w3.org/2001/XMLSchema" xmlns:xs="http://www.w3.org/2001/XMLSchema" xmlns:p="http://schemas.microsoft.com/office/2006/metadata/properties" xmlns:ns2="6a611e5e-936a-4f62-b746-03934c97e581" xmlns:ns3="fe7ebfba-f8d5-4b7c-b580-80399b6b7b76" targetNamespace="http://schemas.microsoft.com/office/2006/metadata/properties" ma:root="true" ma:fieldsID="96077351f63fe3d6900a5cc93130196b" ns2:_="" ns3:_="">
    <xsd:import namespace="6a611e5e-936a-4f62-b746-03934c97e581"/>
    <xsd:import namespace="fe7ebfba-f8d5-4b7c-b580-80399b6b7b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1e5e-936a-4f62-b746-03934c97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bfba-f8d5-4b7c-b580-80399b6b7b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C5E71-E14B-4745-AFE2-ACB31E6588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F3D3CC-EDB9-4ED1-9E7F-A863E320A91A}"/>
</file>

<file path=customXml/itemProps3.xml><?xml version="1.0" encoding="utf-8"?>
<ds:datastoreItem xmlns:ds="http://schemas.openxmlformats.org/officeDocument/2006/customXml" ds:itemID="{CE9FCEC8-D556-432F-91C8-CFFA0312F6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485681-E0A6-44CB-91A0-2261A152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[For the convenience of grantees who currently hold a UTC grant that began in 1998 or 1999, changes from the version of this d</vt:lpstr>
    </vt:vector>
  </TitlesOfParts>
  <Company>DOT</Company>
  <LinksUpToDate>false</LinksUpToDate>
  <CharactersWithSpaces>2500</CharactersWithSpaces>
  <SharedDoc>false</SharedDoc>
  <HLinks>
    <vt:vector size="54" baseType="variant">
      <vt:variant>
        <vt:i4>4784241</vt:i4>
      </vt:variant>
      <vt:variant>
        <vt:i4>27</vt:i4>
      </vt:variant>
      <vt:variant>
        <vt:i4>0</vt:i4>
      </vt:variant>
      <vt:variant>
        <vt:i4>5</vt:i4>
      </vt:variant>
      <vt:variant>
        <vt:lpwstr>mailto:input@ntis.gov</vt:lpwstr>
      </vt:variant>
      <vt:variant>
        <vt:lpwstr/>
      </vt:variant>
      <vt:variant>
        <vt:i4>6553668</vt:i4>
      </vt:variant>
      <vt:variant>
        <vt:i4>24</vt:i4>
      </vt:variant>
      <vt:variant>
        <vt:i4>0</vt:i4>
      </vt:variant>
      <vt:variant>
        <vt:i4>5</vt:i4>
      </vt:variant>
      <vt:variant>
        <vt:lpwstr>mailto:FHWAlibrary@dot.gov</vt:lpwstr>
      </vt:variant>
      <vt:variant>
        <vt:lpwstr/>
      </vt:variant>
      <vt:variant>
        <vt:i4>1638522</vt:i4>
      </vt:variant>
      <vt:variant>
        <vt:i4>21</vt:i4>
      </vt:variant>
      <vt:variant>
        <vt:i4>0</vt:i4>
      </vt:variant>
      <vt:variant>
        <vt:i4>5</vt:i4>
      </vt:variant>
      <vt:variant>
        <vt:lpwstr>mailto:Susan.Dresley@dot.gov</vt:lpwstr>
      </vt:variant>
      <vt:variant>
        <vt:lpwstr/>
      </vt:variant>
      <vt:variant>
        <vt:i4>8060953</vt:i4>
      </vt:variant>
      <vt:variant>
        <vt:i4>18</vt:i4>
      </vt:variant>
      <vt:variant>
        <vt:i4>0</vt:i4>
      </vt:variant>
      <vt:variant>
        <vt:i4>5</vt:i4>
      </vt:variant>
      <vt:variant>
        <vt:lpwstr>mailto:phernand@library.berkeley.edu</vt:lpwstr>
      </vt:variant>
      <vt:variant>
        <vt:lpwstr/>
      </vt:variant>
      <vt:variant>
        <vt:i4>1507367</vt:i4>
      </vt:variant>
      <vt:variant>
        <vt:i4>15</vt:i4>
      </vt:variant>
      <vt:variant>
        <vt:i4>0</vt:i4>
      </vt:variant>
      <vt:variant>
        <vt:i4>5</vt:i4>
      </vt:variant>
      <vt:variant>
        <vt:lpwstr>mailto:NTLDigitalSubmissions@dot.gov</vt:lpwstr>
      </vt:variant>
      <vt:variant>
        <vt:lpwstr/>
      </vt:variant>
      <vt:variant>
        <vt:i4>196660</vt:i4>
      </vt:variant>
      <vt:variant>
        <vt:i4>12</vt:i4>
      </vt:variant>
      <vt:variant>
        <vt:i4>0</vt:i4>
      </vt:variant>
      <vt:variant>
        <vt:i4>5</vt:i4>
      </vt:variant>
      <vt:variant>
        <vt:lpwstr>mailto:lloyo@nas.edu</vt:lpwstr>
      </vt:variant>
      <vt:variant>
        <vt:lpwstr/>
      </vt:variant>
      <vt:variant>
        <vt:i4>4915237</vt:i4>
      </vt:variant>
      <vt:variant>
        <vt:i4>9</vt:i4>
      </vt:variant>
      <vt:variant>
        <vt:i4>0</vt:i4>
      </vt:variant>
      <vt:variant>
        <vt:i4>5</vt:i4>
      </vt:variant>
      <vt:variant>
        <vt:lpwstr>mailto:TRIS-TRB@nas.edu</vt:lpwstr>
      </vt:variant>
      <vt:variant>
        <vt:lpwstr/>
      </vt:variant>
      <vt:variant>
        <vt:i4>196660</vt:i4>
      </vt:variant>
      <vt:variant>
        <vt:i4>6</vt:i4>
      </vt:variant>
      <vt:variant>
        <vt:i4>0</vt:i4>
      </vt:variant>
      <vt:variant>
        <vt:i4>5</vt:i4>
      </vt:variant>
      <vt:variant>
        <vt:lpwstr>mailto:lloyo@nas.edu</vt:lpwstr>
      </vt:variant>
      <vt:variant>
        <vt:lpwstr/>
      </vt:variant>
      <vt:variant>
        <vt:i4>4915237</vt:i4>
      </vt:variant>
      <vt:variant>
        <vt:i4>3</vt:i4>
      </vt:variant>
      <vt:variant>
        <vt:i4>0</vt:i4>
      </vt:variant>
      <vt:variant>
        <vt:i4>5</vt:i4>
      </vt:variant>
      <vt:variant>
        <vt:lpwstr>mailto:TRIS-TRB@nas.edu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[For the convenience of grantees who currently hold a UTC grant that began in 1998 or 1999, changes from the version of this d</dc:title>
  <dc:creator>amy.stearns</dc:creator>
  <cp:lastModifiedBy>Vallamsundar, Suriya</cp:lastModifiedBy>
  <cp:revision>2</cp:revision>
  <cp:lastPrinted>2018-02-15T21:44:00Z</cp:lastPrinted>
  <dcterms:created xsi:type="dcterms:W3CDTF">2020-12-23T16:33:00Z</dcterms:created>
  <dcterms:modified xsi:type="dcterms:W3CDTF">2020-12-23T16:33:00Z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0x010100FDC4F9B2956CE94C86F4F9AB5C9397F8</vt:lpwstr>
  </property>
</Properties>
</file>